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8F" w:rsidRDefault="00CA048F">
      <w:pPr>
        <w:rPr>
          <w:bCs/>
          <w:lang w:val="en-US"/>
        </w:rPr>
      </w:pPr>
      <w:r w:rsidRPr="00E86B4E">
        <w:rPr>
          <w:b/>
          <w:bCs/>
          <w:lang w:val="sr-Cyrl-CS"/>
        </w:rPr>
        <w:t>Табела 5.</w:t>
      </w:r>
      <w:r w:rsidRPr="00E86B4E">
        <w:rPr>
          <w:b/>
          <w:bCs/>
          <w:lang w:val="en-US"/>
        </w:rPr>
        <w:t>2</w:t>
      </w:r>
      <w:r w:rsidRPr="00E86B4E">
        <w:rPr>
          <w:b/>
          <w:bCs/>
          <w:lang w:val="sr-Cyrl-CS"/>
        </w:rPr>
        <w:t xml:space="preserve"> </w:t>
      </w:r>
      <w:r w:rsidRPr="00E86B4E">
        <w:rPr>
          <w:bCs/>
          <w:lang w:val="sr-Cyrl-CS"/>
        </w:rPr>
        <w:t>Спецификација</w:t>
      </w:r>
      <w:r w:rsidRPr="00E86B4E">
        <w:rPr>
          <w:bCs/>
        </w:rPr>
        <w:t xml:space="preserve"> </w:t>
      </w:r>
      <w:r w:rsidRPr="00E86B4E">
        <w:rPr>
          <w:bCs/>
          <w:lang w:val="sr-Cyrl-CS"/>
        </w:rPr>
        <w:t xml:space="preserve"> предмета </w:t>
      </w:r>
    </w:p>
    <w:p w:rsidR="003D7411" w:rsidRPr="003D7411" w:rsidRDefault="003D7411">
      <w:pPr>
        <w:rPr>
          <w:bCs/>
          <w:lang w:val="en-US"/>
        </w:rPr>
      </w:pP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1"/>
        <w:gridCol w:w="1049"/>
        <w:gridCol w:w="833"/>
        <w:gridCol w:w="1895"/>
        <w:gridCol w:w="600"/>
        <w:gridCol w:w="2536"/>
        <w:gridCol w:w="119"/>
        <w:gridCol w:w="1255"/>
      </w:tblGrid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0D48F5" w:rsidRDefault="00CA048F" w:rsidP="000D48F5">
            <w:pPr>
              <w:rPr>
                <w:bCs/>
                <w:lang w:val="sr-Cyrl-CS"/>
              </w:rPr>
            </w:pPr>
            <w:r w:rsidRPr="00E86B4E">
              <w:rPr>
                <w:bCs/>
                <w:lang w:val="sr-Cyrl-CS"/>
              </w:rPr>
              <w:t>Студијски програм</w:t>
            </w:r>
            <w:r w:rsidRPr="00E86B4E">
              <w:rPr>
                <w:bCs/>
                <w:lang w:val="ru-RU"/>
              </w:rPr>
              <w:t>/студијски програми</w:t>
            </w:r>
            <w:r w:rsidRPr="00E86B4E">
              <w:rPr>
                <w:bCs/>
              </w:rPr>
              <w:t xml:space="preserve">: </w:t>
            </w:r>
            <w:r w:rsidR="000D48F5">
              <w:rPr>
                <w:bCs/>
                <w:lang w:val="sr-Cyrl-CS"/>
              </w:rPr>
              <w:t>Психологија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E86B4E" w:rsidRDefault="00CA048F" w:rsidP="00EC3FBA">
            <w:pPr>
              <w:rPr>
                <w:bCs/>
                <w:lang w:val="sr-Cyrl-CS"/>
              </w:rPr>
            </w:pPr>
            <w:r w:rsidRPr="00E86B4E">
              <w:rPr>
                <w:lang w:val="sr-Cyrl-CS"/>
              </w:rPr>
              <w:t xml:space="preserve">Врста </w:t>
            </w:r>
            <w:r w:rsidRPr="00E86B4E">
              <w:rPr>
                <w:lang w:val="ru-RU"/>
              </w:rPr>
              <w:t>и ниво студија:</w:t>
            </w:r>
            <w:r w:rsidRPr="00E86B4E">
              <w:t xml:space="preserve"> </w:t>
            </w:r>
            <w:r w:rsidR="00EC3FBA">
              <w:rPr>
                <w:lang w:val="sr-Cyrl-CS"/>
              </w:rPr>
              <w:t xml:space="preserve">мастер </w:t>
            </w:r>
            <w:r w:rsidRPr="00E86B4E">
              <w:rPr>
                <w:lang w:val="sr-Cyrl-CS"/>
              </w:rPr>
              <w:t>академске студије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EC3FBA" w:rsidRDefault="00CA048F" w:rsidP="00EC3FBA">
            <w:r w:rsidRPr="00E86B4E">
              <w:rPr>
                <w:b/>
                <w:bCs/>
                <w:lang w:val="sr-Cyrl-CS"/>
              </w:rPr>
              <w:t xml:space="preserve">Назив предмета: </w:t>
            </w:r>
            <w:r w:rsidR="00EC3FBA">
              <w:rPr>
                <w:b/>
                <w:bCs/>
              </w:rPr>
              <w:t>Психологија адолесценције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415F19" w:rsidRDefault="000D48F5" w:rsidP="000D48F5">
            <w:pPr>
              <w:rPr>
                <w:b/>
                <w:bCs/>
                <w:sz w:val="22"/>
                <w:szCs w:val="22"/>
                <w:lang/>
              </w:rPr>
            </w:pPr>
            <w:r w:rsidRPr="008507B5">
              <w:rPr>
                <w:b/>
                <w:bCs/>
                <w:sz w:val="22"/>
                <w:szCs w:val="22"/>
                <w:lang w:val="sr-Cyrl-CS"/>
              </w:rPr>
              <w:t>Наставни</w:t>
            </w:r>
            <w:r w:rsidR="00415F19">
              <w:rPr>
                <w:b/>
                <w:bCs/>
                <w:sz w:val="22"/>
                <w:szCs w:val="22"/>
                <w:lang/>
              </w:rPr>
              <w:t>к</w:t>
            </w:r>
            <w:r w:rsidRPr="008507B5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E86B4E">
              <w:rPr>
                <w:b/>
                <w:bCs/>
                <w:lang w:val="sr-Cyrl-CS"/>
              </w:rPr>
              <w:t xml:space="preserve"> Тодоровић А. Јелисавета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E86B4E" w:rsidRDefault="00CA048F" w:rsidP="000D48F5">
            <w:r w:rsidRPr="00E86B4E">
              <w:rPr>
                <w:bCs/>
                <w:lang w:val="sr-Cyrl-CS"/>
              </w:rPr>
              <w:t xml:space="preserve">Статус предмета: </w:t>
            </w:r>
            <w:r w:rsidR="000D48F5">
              <w:rPr>
                <w:bCs/>
                <w:lang w:val="sr-Cyrl-CS"/>
              </w:rPr>
              <w:t>и</w:t>
            </w:r>
            <w:r w:rsidR="00EC3FBA">
              <w:rPr>
                <w:bCs/>
                <w:lang w:val="sr-Cyrl-CS"/>
              </w:rPr>
              <w:t>зборни</w:t>
            </w:r>
            <w:r w:rsidR="000D48F5">
              <w:rPr>
                <w:bCs/>
                <w:lang w:val="sr-Cyrl-CS"/>
              </w:rPr>
              <w:t xml:space="preserve"> за модул (модул Развојно-педагошка психологија); заједнички изборни за све модуле мастер академских студија психологије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E86B4E" w:rsidRDefault="00CA048F">
            <w:pPr>
              <w:rPr>
                <w:lang w:val="sr-Cyrl-BA"/>
              </w:rPr>
            </w:pPr>
            <w:r w:rsidRPr="00E86B4E">
              <w:rPr>
                <w:bCs/>
                <w:lang w:val="sr-Cyrl-CS"/>
              </w:rPr>
              <w:t>Број ЕСПБ</w:t>
            </w:r>
            <w:r w:rsidRPr="00E86B4E">
              <w:rPr>
                <w:bCs/>
              </w:rPr>
              <w:t>:</w:t>
            </w:r>
            <w:r w:rsidR="00EC3FBA">
              <w:rPr>
                <w:bCs/>
                <w:lang w:val="sr-Cyrl-BA"/>
              </w:rPr>
              <w:t xml:space="preserve"> 4</w:t>
            </w:r>
            <w:r w:rsidRPr="00E86B4E">
              <w:rPr>
                <w:b/>
                <w:bCs/>
                <w:lang w:val="sr-Cyrl-CS"/>
              </w:rPr>
              <w:t xml:space="preserve"> 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E86B4E" w:rsidRDefault="00CA048F">
            <w:r w:rsidRPr="00E86B4E">
              <w:rPr>
                <w:bCs/>
                <w:lang w:val="sr-Cyrl-CS"/>
              </w:rPr>
              <w:t>Услов</w:t>
            </w:r>
            <w:r w:rsidRPr="00E86B4E">
              <w:rPr>
                <w:bCs/>
              </w:rPr>
              <w:t>: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Default="00CA048F">
            <w:pPr>
              <w:rPr>
                <w:b/>
                <w:bCs/>
                <w:lang w:val="sr-Cyrl-CS"/>
              </w:rPr>
            </w:pPr>
            <w:r w:rsidRPr="00E86B4E">
              <w:rPr>
                <w:b/>
                <w:bCs/>
                <w:lang w:val="sr-Cyrl-CS"/>
              </w:rPr>
              <w:t>Циљ предмета</w:t>
            </w:r>
          </w:p>
          <w:p w:rsidR="00CA048F" w:rsidRDefault="00AE0BF4" w:rsidP="009277C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Током овог курса полазници треба да упознају физиолошке и психолошке одреднице адолесценције </w:t>
            </w:r>
          </w:p>
          <w:p w:rsidR="00AE0BF4" w:rsidRDefault="00AE0BF4" w:rsidP="009277C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Да се упознају са препорукама у погледу подстицајних и делотворних метода рада</w:t>
            </w:r>
          </w:p>
          <w:p w:rsidR="00AE0BF4" w:rsidRDefault="00AE0BF4" w:rsidP="009277C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Да повежу сопствено искуство одрастања са карактеристикама адолесценције и тако развију емпатију </w:t>
            </w:r>
          </w:p>
          <w:p w:rsidR="00AE0BF4" w:rsidRPr="00E86B4E" w:rsidRDefault="00AE0BF4" w:rsidP="009277C7">
            <w:pPr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Кроз упознавање метода ненасилне комуникације унапреде своје способности за конструктивно решавање проблема у разреду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Default="00CA048F" w:rsidP="00AE0A2B">
            <w:pPr>
              <w:jc w:val="both"/>
              <w:rPr>
                <w:b/>
                <w:bCs/>
                <w:lang w:val="sr-Cyrl-CS"/>
              </w:rPr>
            </w:pPr>
            <w:r w:rsidRPr="00E86B4E">
              <w:rPr>
                <w:b/>
                <w:bCs/>
                <w:lang w:val="sr-Cyrl-CS"/>
              </w:rPr>
              <w:t xml:space="preserve">Исход предмета </w:t>
            </w:r>
          </w:p>
          <w:p w:rsidR="009277C7" w:rsidRDefault="00AE0BF4" w:rsidP="009277C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Познавање</w:t>
            </w:r>
            <w:r w:rsidR="009277C7" w:rsidRPr="009277C7">
              <w:rPr>
                <w:bCs/>
                <w:lang w:val="sr-Cyrl-CS"/>
              </w:rPr>
              <w:t xml:space="preserve"> развојни</w:t>
            </w:r>
            <w:r>
              <w:rPr>
                <w:bCs/>
                <w:lang w:val="sr-Cyrl-CS"/>
              </w:rPr>
              <w:t>х</w:t>
            </w:r>
            <w:r w:rsidR="009277C7" w:rsidRPr="009277C7">
              <w:rPr>
                <w:bCs/>
                <w:lang w:val="sr-Cyrl-CS"/>
              </w:rPr>
              <w:t xml:space="preserve"> карактеристика адолесцентног периода</w:t>
            </w:r>
          </w:p>
          <w:p w:rsidR="009277C7" w:rsidRDefault="009277C7" w:rsidP="009277C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Разумевање значаја школе у подстицању развоја и превенцији могућих проблема и поремећаја у овом развојном периоду</w:t>
            </w:r>
          </w:p>
          <w:p w:rsidR="009277C7" w:rsidRPr="00E86B4E" w:rsidRDefault="009277C7" w:rsidP="009277C7">
            <w:pPr>
              <w:jc w:val="both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Овладавање комуникационим вештинама и наставним методама усклађеним са развојним кар</w:t>
            </w:r>
            <w:r w:rsidR="00AE0BF4">
              <w:rPr>
                <w:bCs/>
                <w:lang w:val="sr-Cyrl-CS"/>
              </w:rPr>
              <w:t>а</w:t>
            </w:r>
            <w:r>
              <w:rPr>
                <w:bCs/>
                <w:lang w:val="sr-Cyrl-CS"/>
              </w:rPr>
              <w:t>ктеристикама адолесцента</w:t>
            </w:r>
          </w:p>
          <w:p w:rsidR="00CA048F" w:rsidRPr="00E86B4E" w:rsidRDefault="00CA048F" w:rsidP="00AE0A2B">
            <w:pPr>
              <w:jc w:val="both"/>
              <w:rPr>
                <w:lang w:val="sr-Cyrl-CS"/>
              </w:rPr>
            </w:pP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Default="00CA048F">
            <w:pPr>
              <w:rPr>
                <w:b/>
                <w:bCs/>
                <w:lang w:val="sr-Cyrl-CS"/>
              </w:rPr>
            </w:pPr>
            <w:r w:rsidRPr="00E86B4E">
              <w:rPr>
                <w:b/>
                <w:bCs/>
                <w:lang w:val="sr-Cyrl-CS"/>
              </w:rPr>
              <w:t>Садржај предмета</w:t>
            </w:r>
          </w:p>
          <w:p w:rsidR="00CA048F" w:rsidRPr="000426B5" w:rsidRDefault="00AF12A3" w:rsidP="009277C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lang w:val="ru-RU"/>
              </w:rPr>
            </w:pPr>
            <w:r w:rsidRPr="002F1B99">
              <w:rPr>
                <w:lang w:val="sl-SI"/>
              </w:rPr>
              <w:t>Хронолошко одре</w:t>
            </w:r>
            <w:r w:rsidRPr="002F1B99">
              <w:t>ђ</w:t>
            </w:r>
            <w:r w:rsidRPr="002F1B99">
              <w:rPr>
                <w:lang w:val="sl-SI"/>
              </w:rPr>
              <w:t>ење, подела и опште карактеристике физичког развоја, рани насупрот касном развоју</w:t>
            </w:r>
            <w:r w:rsidR="002F1B99" w:rsidRPr="002F1B99">
              <w:t>; 2.</w:t>
            </w:r>
            <w:r w:rsidRPr="002F1B99">
              <w:t xml:space="preserve"> </w:t>
            </w:r>
            <w:r w:rsidRPr="002F1B99">
              <w:rPr>
                <w:lang w:val="sl-SI"/>
              </w:rPr>
              <w:t>Теоријске поставке о адолесценцији (Психоаналитичка теорија,</w:t>
            </w:r>
            <w:r w:rsidRPr="002F1B99">
              <w:t xml:space="preserve"> т</w:t>
            </w:r>
            <w:r w:rsidRPr="002F1B99">
              <w:rPr>
                <w:lang w:val="sl-SI"/>
              </w:rPr>
              <w:t>еорија Ерика Ериксона, Теорије социјализације. Когнитивна теорија. Антропологија и адолесценција</w:t>
            </w:r>
            <w:r w:rsidRPr="002F1B99">
              <w:t>; 3.</w:t>
            </w:r>
            <w:r w:rsidR="00BB1CD9">
              <w:t xml:space="preserve"> Развој мишљења и моралност у адолесценцији</w:t>
            </w:r>
            <w:r w:rsidRPr="002F1B99">
              <w:t>; 4.</w:t>
            </w:r>
            <w:r w:rsidR="002F1B99" w:rsidRPr="002F1B99">
              <w:t xml:space="preserve"> </w:t>
            </w:r>
            <w:r w:rsidR="00BB1CD9" w:rsidRPr="002F1B99">
              <w:rPr>
                <w:lang w:val="sl-SI"/>
              </w:rPr>
              <w:t>Формирање слике тела у адолесценцији, булимија и ментална анорексија</w:t>
            </w:r>
            <w:r w:rsidR="002F1B99" w:rsidRPr="002F1B99">
              <w:t>; 5.</w:t>
            </w:r>
            <w:r w:rsidR="00EC2BE9" w:rsidRPr="002F1B99">
              <w:rPr>
                <w:lang w:val="sl-SI"/>
              </w:rPr>
              <w:t xml:space="preserve"> Развој социјалних односа</w:t>
            </w:r>
            <w:r w:rsidR="00EC2BE9">
              <w:rPr>
                <w:lang w:val="sl-SI"/>
              </w:rPr>
              <w:t>,</w:t>
            </w:r>
            <w:r w:rsidR="00EC2BE9" w:rsidRPr="002F1B99">
              <w:rPr>
                <w:lang w:val="sl-SI"/>
              </w:rPr>
              <w:t xml:space="preserve"> </w:t>
            </w:r>
            <w:r w:rsidR="00EC2BE9" w:rsidRPr="002F1B99">
              <w:t>м</w:t>
            </w:r>
            <w:r w:rsidR="00EC2BE9" w:rsidRPr="002F1B99">
              <w:rPr>
                <w:lang w:val="sl-SI"/>
              </w:rPr>
              <w:t>лади  и њихови родитељи</w:t>
            </w:r>
            <w:r w:rsidR="00036C81">
              <w:t>;</w:t>
            </w:r>
            <w:r w:rsidRPr="002F1B99">
              <w:rPr>
                <w:lang w:val="sl-SI"/>
              </w:rPr>
              <w:t xml:space="preserve"> </w:t>
            </w:r>
            <w:r w:rsidR="002F1B99" w:rsidRPr="002F1B99">
              <w:t xml:space="preserve">6. </w:t>
            </w:r>
            <w:r w:rsidRPr="002F1B99">
              <w:rPr>
                <w:lang w:val="sl-SI"/>
              </w:rPr>
              <w:t>Породи</w:t>
            </w:r>
            <w:r w:rsidR="00036C81">
              <w:rPr>
                <w:lang w:val="sl-SI"/>
              </w:rPr>
              <w:t>ца и идентитет</w:t>
            </w:r>
            <w:r w:rsidR="00EC2BE9">
              <w:t>, професионални идентитет,</w:t>
            </w:r>
            <w:r w:rsidR="00EC2BE9">
              <w:rPr>
                <w:lang w:val="sl-SI"/>
              </w:rPr>
              <w:t xml:space="preserve"> </w:t>
            </w:r>
            <w:r w:rsidR="00EC2BE9">
              <w:t>к</w:t>
            </w:r>
            <w:r w:rsidR="00036C81">
              <w:rPr>
                <w:lang w:val="sl-SI"/>
              </w:rPr>
              <w:t>риза идентитета</w:t>
            </w:r>
            <w:r w:rsidR="00EC2BE9">
              <w:t xml:space="preserve"> </w:t>
            </w:r>
            <w:r w:rsidR="00036C81">
              <w:t>и однос према ауторитету</w:t>
            </w:r>
            <w:r w:rsidR="00EC2BE9">
              <w:t>;</w:t>
            </w:r>
            <w:r w:rsidRPr="002F1B99">
              <w:rPr>
                <w:lang w:val="sl-SI"/>
              </w:rPr>
              <w:t xml:space="preserve"> </w:t>
            </w:r>
            <w:r w:rsidR="002F1B99" w:rsidRPr="002F1B99">
              <w:t xml:space="preserve">7. </w:t>
            </w:r>
            <w:r w:rsidRPr="002F1B99">
              <w:rPr>
                <w:lang w:val="sl-SI"/>
              </w:rPr>
              <w:t>Односи са вршњацима</w:t>
            </w:r>
            <w:r w:rsidR="009277C7">
              <w:t>;</w:t>
            </w:r>
            <w:r w:rsidR="002F1B99" w:rsidRPr="002F1B99">
              <w:rPr>
                <w:lang w:val="sl-SI"/>
              </w:rPr>
              <w:t xml:space="preserve"> </w:t>
            </w:r>
            <w:r w:rsidR="002F1B99" w:rsidRPr="002F1B99">
              <w:t xml:space="preserve">8. </w:t>
            </w:r>
            <w:r w:rsidRPr="002F1B99">
              <w:rPr>
                <w:lang w:val="sl-SI"/>
              </w:rPr>
              <w:t>Полни идентитет и сексуалност у адолесценцији</w:t>
            </w:r>
            <w:r w:rsidR="009277C7">
              <w:t>;</w:t>
            </w:r>
            <w:r w:rsidR="002F1B99" w:rsidRPr="002F1B99">
              <w:rPr>
                <w:lang w:val="sl-SI"/>
              </w:rPr>
              <w:t xml:space="preserve"> </w:t>
            </w:r>
            <w:r w:rsidR="002F1B99" w:rsidRPr="002F1B99">
              <w:t xml:space="preserve">9. </w:t>
            </w:r>
            <w:r w:rsidRPr="002F1B99">
              <w:rPr>
                <w:lang w:val="sl-SI"/>
              </w:rPr>
              <w:t>Емоционалне тешкоће</w:t>
            </w:r>
            <w:r w:rsidR="002F1B99" w:rsidRPr="002F1B99">
              <w:rPr>
                <w:lang w:val="sl-SI"/>
              </w:rPr>
              <w:t xml:space="preserve">. </w:t>
            </w:r>
            <w:r w:rsidRPr="002F1B99">
              <w:rPr>
                <w:lang w:val="sl-SI"/>
              </w:rPr>
              <w:t>1</w:t>
            </w:r>
            <w:r w:rsidR="002F1B99" w:rsidRPr="002F1B99">
              <w:t xml:space="preserve">0. </w:t>
            </w:r>
            <w:r w:rsidRPr="002F1B99">
              <w:rPr>
                <w:lang w:val="sl-SI"/>
              </w:rPr>
              <w:t xml:space="preserve">Понашања која носе ризик </w:t>
            </w:r>
            <w:r w:rsidR="002F1B99" w:rsidRPr="002F1B99">
              <w:t xml:space="preserve">11. </w:t>
            </w:r>
            <w:r w:rsidRPr="002F1B99">
              <w:rPr>
                <w:lang w:val="sl-SI"/>
              </w:rPr>
              <w:t>Поремећај понашања у адолесценцији</w:t>
            </w:r>
            <w:r w:rsidR="009277C7">
              <w:t>;</w:t>
            </w:r>
            <w:r w:rsidR="002F1B99">
              <w:rPr>
                <w:lang w:val="sl-SI"/>
              </w:rPr>
              <w:t xml:space="preserve"> </w:t>
            </w:r>
            <w:r w:rsidR="002F1B99">
              <w:t>1</w:t>
            </w:r>
            <w:r w:rsidR="00036C81">
              <w:t>2</w:t>
            </w:r>
            <w:r w:rsidR="002F1B99">
              <w:t>. Превен</w:t>
            </w:r>
            <w:r w:rsidR="00EC2BE9">
              <w:t xml:space="preserve">тивна улога школе </w:t>
            </w:r>
            <w:r w:rsidR="002F1B99">
              <w:t>и саветовање у адолесценцији</w:t>
            </w:r>
            <w:r w:rsidR="00EC2BE9">
              <w:t xml:space="preserve">; 13. Наставне методе прилагођене узрасним карактеристикама адолесцената; 14. </w:t>
            </w:r>
            <w:r w:rsidR="009277C7">
              <w:t>ненасилно решавање конфликата у одељењу; 15. Завршни осврт и саморефлексија</w:t>
            </w:r>
          </w:p>
          <w:p w:rsidR="000426B5" w:rsidRDefault="000426B5" w:rsidP="000426B5">
            <w:pPr>
              <w:widowControl/>
              <w:autoSpaceDE/>
              <w:autoSpaceDN/>
              <w:adjustRightInd/>
              <w:jc w:val="both"/>
            </w:pPr>
            <w:r>
              <w:t>Вежбе:</w:t>
            </w:r>
          </w:p>
          <w:p w:rsidR="000426B5" w:rsidRDefault="000426B5" w:rsidP="000426B5">
            <w:pPr>
              <w:widowControl/>
              <w:autoSpaceDE/>
              <w:autoSpaceDN/>
              <w:adjustRightInd/>
              <w:jc w:val="both"/>
            </w:pPr>
            <w:r>
              <w:t>На вежбама се прорађују садржаји са предавања кроз виртуелне ситуације у школи и препознавање развојних карактеристика</w:t>
            </w:r>
          </w:p>
          <w:p w:rsidR="000426B5" w:rsidRPr="00E86B4E" w:rsidRDefault="000426B5" w:rsidP="000426B5">
            <w:pPr>
              <w:widowControl/>
              <w:autoSpaceDE/>
              <w:autoSpaceDN/>
              <w:adjustRightInd/>
              <w:ind w:left="720"/>
              <w:jc w:val="both"/>
              <w:rPr>
                <w:lang w:val="ru-RU"/>
              </w:rPr>
            </w:pPr>
          </w:p>
        </w:tc>
      </w:tr>
      <w:tr w:rsidR="00CA048F" w:rsidRPr="00F022C9" w:rsidTr="00AE0A2B">
        <w:trPr>
          <w:jc w:val="center"/>
        </w:trPr>
        <w:tc>
          <w:tcPr>
            <w:tcW w:w="9838" w:type="dxa"/>
            <w:gridSpan w:val="8"/>
          </w:tcPr>
          <w:p w:rsidR="00CA048F" w:rsidRDefault="00CA048F">
            <w:pPr>
              <w:rPr>
                <w:b/>
                <w:bCs/>
                <w:lang w:val="sr-Cyrl-CS"/>
              </w:rPr>
            </w:pPr>
            <w:r w:rsidRPr="00E86B4E">
              <w:rPr>
                <w:b/>
                <w:bCs/>
                <w:lang w:val="sr-Cyrl-CS"/>
              </w:rPr>
              <w:t xml:space="preserve">Литература </w:t>
            </w:r>
          </w:p>
          <w:p w:rsidR="00C64439" w:rsidRDefault="00C64439" w:rsidP="00C6443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lang w:val="sl-SI"/>
              </w:rPr>
            </w:pPr>
            <w:r>
              <w:rPr>
                <w:lang w:val="sl-SI"/>
              </w:rPr>
              <w:t>Капор-Стануловић Н.</w:t>
            </w:r>
            <w:r>
              <w:t>(1988)</w:t>
            </w:r>
            <w:r>
              <w:rPr>
                <w:lang w:val="sl-SI"/>
              </w:rPr>
              <w:t>: На путу ка одраслости, Завод за уџбенике и наставна средства, Београд</w:t>
            </w:r>
            <w:r>
              <w:t>.</w:t>
            </w:r>
          </w:p>
          <w:p w:rsidR="00CA048F" w:rsidRDefault="009277C7" w:rsidP="009277C7">
            <w:pPr>
              <w:widowControl/>
              <w:autoSpaceDE/>
              <w:autoSpaceDN/>
              <w:adjustRightInd/>
              <w:ind w:left="360"/>
              <w:jc w:val="both"/>
            </w:pPr>
            <w:r>
              <w:t>2</w:t>
            </w:r>
            <w:r w:rsidR="00EC2BE9">
              <w:t xml:space="preserve">.    </w:t>
            </w:r>
            <w:r w:rsidR="00C64439" w:rsidRPr="00C64439">
              <w:rPr>
                <w:lang w:val="sl-SI"/>
              </w:rPr>
              <w:t>Ћурчић В.</w:t>
            </w:r>
            <w:r>
              <w:t>(1997</w:t>
            </w:r>
            <w:r w:rsidR="00C64439" w:rsidRPr="00C64439">
              <w:t>)</w:t>
            </w:r>
            <w:r w:rsidR="00C64439" w:rsidRPr="00C64439">
              <w:rPr>
                <w:lang w:val="sl-SI"/>
              </w:rPr>
              <w:t>: Адолесценција, револуција и еволуција у развоју, Зборник р</w:t>
            </w:r>
            <w:r>
              <w:rPr>
                <w:lang w:val="sl-SI"/>
              </w:rPr>
              <w:t xml:space="preserve">адова КБЦ </w:t>
            </w:r>
            <w:r>
              <w:t>"</w:t>
            </w:r>
            <w:r>
              <w:rPr>
                <w:lang w:val="sl-SI"/>
              </w:rPr>
              <w:t>Др Драгиша Мишовић</w:t>
            </w:r>
            <w:r>
              <w:t>"</w:t>
            </w:r>
            <w:r w:rsidR="00C64439" w:rsidRPr="00C64439">
              <w:rPr>
                <w:lang w:val="sl-SI"/>
              </w:rPr>
              <w:t xml:space="preserve"> Београд.</w:t>
            </w:r>
          </w:p>
          <w:p w:rsidR="00F454E3" w:rsidRDefault="00F454E3" w:rsidP="00F022C9">
            <w:pPr>
              <w:widowControl/>
              <w:autoSpaceDE/>
              <w:autoSpaceDN/>
              <w:adjustRightInd/>
              <w:ind w:left="360"/>
              <w:jc w:val="both"/>
              <w:rPr>
                <w:lang w:val="en-US"/>
              </w:rPr>
            </w:pPr>
            <w:r>
              <w:t xml:space="preserve">3.   </w:t>
            </w:r>
            <w:r w:rsidR="00F022C9">
              <w:rPr>
                <w:lang w:val="en-US"/>
              </w:rPr>
              <w:t>Gardner</w:t>
            </w:r>
            <w:r w:rsidR="00F022C9" w:rsidRPr="00F022C9">
              <w:t xml:space="preserve">, </w:t>
            </w:r>
            <w:r w:rsidR="00F022C9">
              <w:rPr>
                <w:lang w:val="en-US"/>
              </w:rPr>
              <w:t>R</w:t>
            </w:r>
            <w:r w:rsidR="00F022C9" w:rsidRPr="00F022C9">
              <w:t xml:space="preserve">., </w:t>
            </w:r>
            <w:r w:rsidR="00F022C9">
              <w:rPr>
                <w:lang w:val="en-US"/>
              </w:rPr>
              <w:t>Cairns</w:t>
            </w:r>
            <w:r w:rsidR="00F022C9" w:rsidRPr="00F022C9">
              <w:t xml:space="preserve">, </w:t>
            </w:r>
            <w:r w:rsidR="00F022C9">
              <w:rPr>
                <w:lang w:val="en-US"/>
              </w:rPr>
              <w:t>J</w:t>
            </w:r>
            <w:r w:rsidR="00F022C9" w:rsidRPr="00F022C9">
              <w:t xml:space="preserve">. </w:t>
            </w:r>
            <w:r w:rsidR="00F022C9">
              <w:rPr>
                <w:lang w:val="en-US"/>
              </w:rPr>
              <w:t>and Lawton, D. (2000). Education for values: Moral, Ethics and Citizenship in  Contemporary teaching, London Kogan page</w:t>
            </w:r>
          </w:p>
          <w:p w:rsidR="00F022C9" w:rsidRPr="00F022C9" w:rsidRDefault="00F022C9" w:rsidP="00F022C9">
            <w:pPr>
              <w:widowControl/>
              <w:autoSpaceDE/>
              <w:autoSpaceDN/>
              <w:adjustRightInd/>
              <w:ind w:left="360"/>
              <w:jc w:val="both"/>
            </w:pPr>
            <w:r>
              <w:rPr>
                <w:lang w:val="en-US"/>
              </w:rPr>
              <w:t>4. Kyriacou, C. (2009). Effective Teaching in Schools, Theory and Practice. Cheltenham: Nelson Thornes</w:t>
            </w:r>
          </w:p>
        </w:tc>
      </w:tr>
      <w:tr w:rsidR="00CA048F" w:rsidRPr="00E86B4E" w:rsidTr="000D48F5">
        <w:trPr>
          <w:cantSplit/>
          <w:jc w:val="center"/>
        </w:trPr>
        <w:tc>
          <w:tcPr>
            <w:tcW w:w="8464" w:type="dxa"/>
            <w:gridSpan w:val="6"/>
          </w:tcPr>
          <w:p w:rsidR="00CA048F" w:rsidRPr="00EC2BE9" w:rsidRDefault="00CA048F">
            <w:pPr>
              <w:rPr>
                <w:b/>
                <w:bCs/>
                <w:lang w:val="sl-SI"/>
              </w:rPr>
            </w:pPr>
            <w:r w:rsidRPr="00E86B4E">
              <w:rPr>
                <w:b/>
                <w:bCs/>
                <w:lang w:val="sr-Cyrl-CS"/>
              </w:rPr>
              <w:t xml:space="preserve">Број часова </w:t>
            </w:r>
            <w:r w:rsidRPr="00E86B4E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374" w:type="dxa"/>
            <w:gridSpan w:val="2"/>
            <w:vMerge w:val="restart"/>
          </w:tcPr>
          <w:p w:rsidR="00CA048F" w:rsidRPr="00E86B4E" w:rsidRDefault="00CA048F">
            <w:pPr>
              <w:rPr>
                <w:b/>
                <w:bCs/>
                <w:lang w:val="ru-RU"/>
              </w:rPr>
            </w:pPr>
            <w:r w:rsidRPr="00EC2BE9">
              <w:rPr>
                <w:lang w:val="sl-SI"/>
              </w:rPr>
              <w:t>Остали часови</w:t>
            </w:r>
          </w:p>
        </w:tc>
      </w:tr>
      <w:tr w:rsidR="00CA048F" w:rsidRPr="00E86B4E" w:rsidTr="000D48F5">
        <w:trPr>
          <w:cantSplit/>
          <w:jc w:val="center"/>
        </w:trPr>
        <w:tc>
          <w:tcPr>
            <w:tcW w:w="1551" w:type="dxa"/>
          </w:tcPr>
          <w:p w:rsidR="00CA048F" w:rsidRPr="00E86B4E" w:rsidRDefault="00CA048F">
            <w:pPr>
              <w:rPr>
                <w:bCs/>
                <w:lang w:val="sr-Cyrl-BA"/>
              </w:rPr>
            </w:pPr>
            <w:r w:rsidRPr="00EC2BE9">
              <w:rPr>
                <w:bCs/>
                <w:lang w:val="sl-SI"/>
              </w:rPr>
              <w:t>Предавања:</w:t>
            </w:r>
          </w:p>
          <w:p w:rsidR="00CA048F" w:rsidRPr="00E86B4E" w:rsidRDefault="00CA048F">
            <w:pPr>
              <w:rPr>
                <w:bCs/>
                <w:lang w:val="sr-Cyrl-CS"/>
              </w:rPr>
            </w:pPr>
            <w:r w:rsidRPr="00E86B4E">
              <w:rPr>
                <w:bCs/>
                <w:lang w:val="sr-Cyrl-CS"/>
              </w:rPr>
              <w:t>2</w:t>
            </w:r>
          </w:p>
        </w:tc>
        <w:tc>
          <w:tcPr>
            <w:tcW w:w="1049" w:type="dxa"/>
          </w:tcPr>
          <w:p w:rsidR="00CA048F" w:rsidRPr="00E86B4E" w:rsidRDefault="00CA048F">
            <w:pPr>
              <w:rPr>
                <w:bCs/>
                <w:lang w:val="sr-Cyrl-BA"/>
              </w:rPr>
            </w:pPr>
            <w:r w:rsidRPr="00EC2BE9">
              <w:rPr>
                <w:bCs/>
                <w:lang w:val="sl-SI"/>
              </w:rPr>
              <w:t>Вежбе:</w:t>
            </w:r>
            <w:r w:rsidRPr="00E86B4E">
              <w:rPr>
                <w:bCs/>
                <w:lang w:val="sr-Cyrl-BA"/>
              </w:rPr>
              <w:t xml:space="preserve"> </w:t>
            </w:r>
          </w:p>
          <w:p w:rsidR="00CA048F" w:rsidRPr="00D24C2A" w:rsidRDefault="00D24C2A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328" w:type="dxa"/>
            <w:gridSpan w:val="3"/>
          </w:tcPr>
          <w:p w:rsidR="00CA048F" w:rsidRPr="00EC2BE9" w:rsidRDefault="00CA048F">
            <w:pPr>
              <w:rPr>
                <w:bCs/>
                <w:lang w:val="sl-SI"/>
              </w:rPr>
            </w:pPr>
            <w:r w:rsidRPr="00EC2BE9">
              <w:rPr>
                <w:bCs/>
                <w:lang w:val="sl-SI"/>
              </w:rPr>
              <w:t>Други облици наставе:</w:t>
            </w:r>
          </w:p>
        </w:tc>
        <w:tc>
          <w:tcPr>
            <w:tcW w:w="2536" w:type="dxa"/>
          </w:tcPr>
          <w:p w:rsidR="00CA048F" w:rsidRPr="000D48F5" w:rsidRDefault="00CA048F">
            <w:pPr>
              <w:rPr>
                <w:bCs/>
                <w:lang w:val="sr-Cyrl-CS"/>
              </w:rPr>
            </w:pPr>
            <w:r w:rsidRPr="00EC2BE9">
              <w:rPr>
                <w:bCs/>
                <w:lang w:val="sl-SI"/>
              </w:rPr>
              <w:t>Студијски истраживачки рад:</w:t>
            </w:r>
            <w:r w:rsidR="000D48F5">
              <w:rPr>
                <w:bCs/>
                <w:lang w:val="sr-Cyrl-CS"/>
              </w:rPr>
              <w:t xml:space="preserve"> 50 сати</w:t>
            </w:r>
          </w:p>
        </w:tc>
        <w:tc>
          <w:tcPr>
            <w:tcW w:w="1374" w:type="dxa"/>
            <w:gridSpan w:val="2"/>
            <w:vMerge/>
          </w:tcPr>
          <w:p w:rsidR="00CA048F" w:rsidRPr="00EC2BE9" w:rsidRDefault="00CA048F">
            <w:pPr>
              <w:rPr>
                <w:b/>
                <w:bCs/>
                <w:lang w:val="sl-SI"/>
              </w:rPr>
            </w:pP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E86B4E" w:rsidRDefault="00CA048F">
            <w:pPr>
              <w:rPr>
                <w:b/>
                <w:bCs/>
                <w:lang w:val="sr-Cyrl-CS"/>
              </w:rPr>
            </w:pPr>
            <w:r w:rsidRPr="00E86B4E">
              <w:rPr>
                <w:b/>
                <w:bCs/>
                <w:lang w:val="sr-Cyrl-CS"/>
              </w:rPr>
              <w:t>Методе извођења наставе</w:t>
            </w:r>
          </w:p>
          <w:p w:rsidR="00CA048F" w:rsidRPr="00E86B4E" w:rsidRDefault="00CA048F">
            <w:pPr>
              <w:rPr>
                <w:lang w:val="sr-Cyrl-CS"/>
              </w:rPr>
            </w:pPr>
            <w:r w:rsidRPr="00E86B4E">
              <w:rPr>
                <w:lang w:val="sr-Cyrl-CS"/>
              </w:rPr>
              <w:t>Предавања, дискусије, индивидуални рад студенета на вежбама</w:t>
            </w:r>
          </w:p>
        </w:tc>
      </w:tr>
      <w:tr w:rsidR="00CA048F" w:rsidRPr="00E86B4E" w:rsidTr="00AE0A2B">
        <w:trPr>
          <w:jc w:val="center"/>
        </w:trPr>
        <w:tc>
          <w:tcPr>
            <w:tcW w:w="9838" w:type="dxa"/>
            <w:gridSpan w:val="8"/>
          </w:tcPr>
          <w:p w:rsidR="00CA048F" w:rsidRPr="00E86B4E" w:rsidRDefault="00CA048F">
            <w:pPr>
              <w:jc w:val="center"/>
              <w:rPr>
                <w:b/>
                <w:bCs/>
                <w:lang w:val="ru-RU"/>
              </w:rPr>
            </w:pPr>
            <w:r w:rsidRPr="00E86B4E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CA048F" w:rsidRPr="00E86B4E" w:rsidTr="00AE0A2B">
        <w:trPr>
          <w:jc w:val="center"/>
        </w:trPr>
        <w:tc>
          <w:tcPr>
            <w:tcW w:w="3433" w:type="dxa"/>
            <w:gridSpan w:val="3"/>
          </w:tcPr>
          <w:p w:rsidR="00CA048F" w:rsidRPr="00E86B4E" w:rsidRDefault="00CA048F">
            <w:pPr>
              <w:rPr>
                <w:lang w:val="sr-Cyrl-CS"/>
              </w:rPr>
            </w:pPr>
            <w:r w:rsidRPr="00E86B4E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95" w:type="dxa"/>
          </w:tcPr>
          <w:p w:rsidR="00CA048F" w:rsidRPr="00E86B4E" w:rsidRDefault="00CA048F">
            <w:pPr>
              <w:rPr>
                <w:b/>
                <w:bCs/>
                <w:lang w:val="en-US"/>
              </w:rPr>
            </w:pPr>
            <w:r w:rsidRPr="00E86B4E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3255" w:type="dxa"/>
            <w:gridSpan w:val="3"/>
          </w:tcPr>
          <w:p w:rsidR="00CA048F" w:rsidRPr="00E86B4E" w:rsidRDefault="00CA048F">
            <w:pPr>
              <w:rPr>
                <w:lang w:val="en-US"/>
              </w:rPr>
            </w:pPr>
            <w:r w:rsidRPr="00E86B4E">
              <w:rPr>
                <w:lang w:val="en-US"/>
              </w:rPr>
              <w:t xml:space="preserve">Завршни испит </w:t>
            </w:r>
          </w:p>
        </w:tc>
        <w:tc>
          <w:tcPr>
            <w:tcW w:w="1255" w:type="dxa"/>
          </w:tcPr>
          <w:p w:rsidR="00CA048F" w:rsidRPr="00E86B4E" w:rsidRDefault="00CA048F">
            <w:pPr>
              <w:rPr>
                <w:i/>
                <w:iCs/>
                <w:lang w:val="en-US"/>
              </w:rPr>
            </w:pPr>
            <w:r w:rsidRPr="00E86B4E">
              <w:rPr>
                <w:i/>
                <w:iCs/>
                <w:lang w:val="en-US"/>
              </w:rPr>
              <w:t>поена</w:t>
            </w:r>
          </w:p>
        </w:tc>
      </w:tr>
      <w:tr w:rsidR="00CA048F" w:rsidRPr="00E86B4E" w:rsidTr="00AE0A2B">
        <w:trPr>
          <w:jc w:val="center"/>
        </w:trPr>
        <w:tc>
          <w:tcPr>
            <w:tcW w:w="3433" w:type="dxa"/>
            <w:gridSpan w:val="3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  <w:r w:rsidRPr="00E86B4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95" w:type="dxa"/>
          </w:tcPr>
          <w:p w:rsidR="00CA048F" w:rsidRPr="00E86B4E" w:rsidRDefault="00CA048F">
            <w:pPr>
              <w:rPr>
                <w:b/>
                <w:bCs/>
                <w:lang w:val="sr-Cyrl-CS"/>
              </w:rPr>
            </w:pPr>
            <w:r w:rsidRPr="00E86B4E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255" w:type="dxa"/>
            <w:gridSpan w:val="3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  <w:r w:rsidRPr="00E86B4E">
              <w:rPr>
                <w:lang w:val="sr-Cyrl-CS"/>
              </w:rPr>
              <w:t>писмени испит</w:t>
            </w:r>
          </w:p>
        </w:tc>
        <w:tc>
          <w:tcPr>
            <w:tcW w:w="1255" w:type="dxa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</w:p>
        </w:tc>
      </w:tr>
      <w:tr w:rsidR="00CA048F" w:rsidRPr="00E86B4E" w:rsidTr="00AE0A2B">
        <w:trPr>
          <w:jc w:val="center"/>
        </w:trPr>
        <w:tc>
          <w:tcPr>
            <w:tcW w:w="3433" w:type="dxa"/>
            <w:gridSpan w:val="3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  <w:r w:rsidRPr="00E86B4E">
              <w:rPr>
                <w:lang w:val="sr-Cyrl-CS"/>
              </w:rPr>
              <w:t>практична настава</w:t>
            </w:r>
          </w:p>
        </w:tc>
        <w:tc>
          <w:tcPr>
            <w:tcW w:w="1895" w:type="dxa"/>
          </w:tcPr>
          <w:p w:rsidR="00CA048F" w:rsidRPr="00E86B4E" w:rsidRDefault="00CA048F">
            <w:pPr>
              <w:rPr>
                <w:b/>
                <w:bCs/>
                <w:lang w:val="sr-Cyrl-CS"/>
              </w:rPr>
            </w:pPr>
          </w:p>
        </w:tc>
        <w:tc>
          <w:tcPr>
            <w:tcW w:w="3255" w:type="dxa"/>
            <w:gridSpan w:val="3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  <w:r w:rsidRPr="00E86B4E">
              <w:rPr>
                <w:lang w:val="sr-Cyrl-CS"/>
              </w:rPr>
              <w:t>усмени исп</w:t>
            </w:r>
            <w:r w:rsidR="00BE0476">
              <w:rPr>
                <w:lang w:val="sr-Cyrl-CS"/>
              </w:rPr>
              <w:t>и</w:t>
            </w:r>
            <w:r w:rsidRPr="00E86B4E">
              <w:rPr>
                <w:lang w:val="sr-Cyrl-CS"/>
              </w:rPr>
              <w:t>т</w:t>
            </w:r>
          </w:p>
        </w:tc>
        <w:tc>
          <w:tcPr>
            <w:tcW w:w="1255" w:type="dxa"/>
          </w:tcPr>
          <w:p w:rsidR="00CA048F" w:rsidRPr="00E86B4E" w:rsidRDefault="004151B5">
            <w:pPr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4</w:t>
            </w:r>
            <w:r w:rsidR="00CA048F" w:rsidRPr="00E86B4E">
              <w:rPr>
                <w:i/>
                <w:iCs/>
                <w:lang w:val="sr-Cyrl-CS"/>
              </w:rPr>
              <w:t>0</w:t>
            </w:r>
          </w:p>
        </w:tc>
      </w:tr>
      <w:tr w:rsidR="00CA048F" w:rsidRPr="00E86B4E" w:rsidTr="00AE0A2B">
        <w:trPr>
          <w:jc w:val="center"/>
        </w:trPr>
        <w:tc>
          <w:tcPr>
            <w:tcW w:w="3433" w:type="dxa"/>
            <w:gridSpan w:val="3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  <w:r w:rsidRPr="00E86B4E">
              <w:rPr>
                <w:lang w:val="sr-Cyrl-CS"/>
              </w:rPr>
              <w:t>колоквијум-и</w:t>
            </w:r>
          </w:p>
        </w:tc>
        <w:tc>
          <w:tcPr>
            <w:tcW w:w="1895" w:type="dxa"/>
          </w:tcPr>
          <w:p w:rsidR="00CA048F" w:rsidRPr="00E86B4E" w:rsidRDefault="00CA048F">
            <w:pPr>
              <w:rPr>
                <w:b/>
                <w:bCs/>
                <w:lang w:val="sr-Cyrl-CS"/>
              </w:rPr>
            </w:pPr>
            <w:r w:rsidRPr="00E86B4E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255" w:type="dxa"/>
            <w:gridSpan w:val="3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  <w:r w:rsidRPr="00E86B4E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55" w:type="dxa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</w:p>
        </w:tc>
      </w:tr>
      <w:tr w:rsidR="00CA048F" w:rsidRPr="00E86B4E" w:rsidTr="00AE0A2B">
        <w:trPr>
          <w:jc w:val="center"/>
        </w:trPr>
        <w:tc>
          <w:tcPr>
            <w:tcW w:w="3433" w:type="dxa"/>
            <w:gridSpan w:val="3"/>
          </w:tcPr>
          <w:p w:rsidR="00CA048F" w:rsidRPr="00E86B4E" w:rsidRDefault="00CA048F">
            <w:pPr>
              <w:rPr>
                <w:lang w:val="sr-Cyrl-CS"/>
              </w:rPr>
            </w:pPr>
            <w:r w:rsidRPr="00E86B4E">
              <w:rPr>
                <w:lang w:val="sr-Cyrl-CS"/>
              </w:rPr>
              <w:t>семинар-и</w:t>
            </w:r>
          </w:p>
        </w:tc>
        <w:tc>
          <w:tcPr>
            <w:tcW w:w="1895" w:type="dxa"/>
          </w:tcPr>
          <w:p w:rsidR="00CA048F" w:rsidRPr="00E86B4E" w:rsidRDefault="004151B5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255" w:type="dxa"/>
            <w:gridSpan w:val="3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</w:p>
        </w:tc>
        <w:tc>
          <w:tcPr>
            <w:tcW w:w="1255" w:type="dxa"/>
          </w:tcPr>
          <w:p w:rsidR="00CA048F" w:rsidRPr="00E86B4E" w:rsidRDefault="00CA048F">
            <w:pPr>
              <w:rPr>
                <w:i/>
                <w:iCs/>
                <w:lang w:val="sr-Cyrl-CS"/>
              </w:rPr>
            </w:pPr>
          </w:p>
        </w:tc>
      </w:tr>
    </w:tbl>
    <w:p w:rsidR="00CA048F" w:rsidRDefault="00CA048F" w:rsidP="00721518">
      <w:pPr>
        <w:rPr>
          <w:lang w:val="ru-RU"/>
        </w:rPr>
      </w:pPr>
    </w:p>
    <w:sectPr w:rsidR="00CA048F" w:rsidSect="00C53247">
      <w:headerReference w:type="default" r:id="rId7"/>
      <w:footerReference w:type="default" r:id="rId8"/>
      <w:pgSz w:w="11907" w:h="16840" w:code="9"/>
      <w:pgMar w:top="1134" w:right="851" w:bottom="1134" w:left="1418" w:header="113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354" w:rsidRDefault="009C2354">
      <w:r>
        <w:separator/>
      </w:r>
    </w:p>
  </w:endnote>
  <w:endnote w:type="continuationSeparator" w:id="1">
    <w:p w:rsidR="009C2354" w:rsidRDefault="009C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76" w:rsidRPr="00A17D22" w:rsidRDefault="00BE0476" w:rsidP="00A17D22">
    <w:pPr>
      <w:pStyle w:val="Footer"/>
      <w:jc w:val="center"/>
    </w:pPr>
    <w:r w:rsidRPr="00A17D22">
      <w:t>www.filfak.ni.ac.</w:t>
    </w:r>
    <w:r w:rsidR="00721518">
      <w:t>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354" w:rsidRDefault="009C2354">
      <w:r>
        <w:separator/>
      </w:r>
    </w:p>
  </w:footnote>
  <w:footnote w:type="continuationSeparator" w:id="1">
    <w:p w:rsidR="009C2354" w:rsidRDefault="009C2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76" w:rsidRDefault="00BE0476" w:rsidP="00376CE1">
    <w:pPr>
      <w:pStyle w:val="Header"/>
    </w:pPr>
    <w:r>
      <w:t xml:space="preserve"> 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15"/>
      <w:gridCol w:w="6533"/>
      <w:gridCol w:w="1610"/>
    </w:tblGrid>
    <w:tr w:rsidR="000D48F5" w:rsidTr="000D48F5">
      <w:trPr>
        <w:trHeight w:val="367"/>
        <w:jc w:val="center"/>
      </w:trPr>
      <w:tc>
        <w:tcPr>
          <w:tcW w:w="1515" w:type="dxa"/>
          <w:vMerge w:val="restart"/>
        </w:tcPr>
        <w:p w:rsidR="000D48F5" w:rsidRPr="00A17D22" w:rsidRDefault="003878DD" w:rsidP="00376CE1">
          <w:pPr>
            <w:pStyle w:val="Head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38735</wp:posOffset>
                </wp:positionV>
                <wp:extent cx="805815" cy="789940"/>
                <wp:effectExtent l="19050" t="0" r="0" b="0"/>
                <wp:wrapNone/>
                <wp:docPr id="8" name="Picture 8" descr="grbBRAONtransp2x2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grbBRAONtransp2x2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5815" cy="789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D48F5" w:rsidRPr="00496D6C" w:rsidRDefault="000D48F5" w:rsidP="00323119">
          <w:pPr>
            <w:pStyle w:val="Header"/>
            <w:jc w:val="center"/>
            <w:rPr>
              <w:color w:val="333399"/>
              <w:sz w:val="18"/>
              <w:szCs w:val="18"/>
            </w:rPr>
          </w:pPr>
          <w:r w:rsidRPr="00496D6C">
            <w:rPr>
              <w:color w:val="333399"/>
              <w:sz w:val="18"/>
              <w:szCs w:val="18"/>
              <w:lang w:val="sr-Cyrl-CS"/>
            </w:rPr>
            <w:t>Универзитет у Нишу</w:t>
          </w:r>
          <w:r>
            <w:rPr>
              <w:color w:val="333399"/>
              <w:sz w:val="18"/>
              <w:szCs w:val="18"/>
              <w:lang w:val="en-US"/>
            </w:rPr>
            <w:t xml:space="preserve">, </w:t>
          </w:r>
          <w:r w:rsidRPr="00496D6C">
            <w:rPr>
              <w:color w:val="333399"/>
              <w:sz w:val="18"/>
              <w:szCs w:val="18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</w:tcPr>
        <w:p w:rsidR="000D48F5" w:rsidRDefault="003878DD" w:rsidP="00734607">
          <w:pPr>
            <w:pStyle w:val="Header"/>
            <w:jc w:val="right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38735</wp:posOffset>
                </wp:positionV>
                <wp:extent cx="791210" cy="787400"/>
                <wp:effectExtent l="19050" t="0" r="8890" b="0"/>
                <wp:wrapNone/>
                <wp:docPr id="7" name="Picture 7" descr="Filfakznak blu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Filfakznak blu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210" cy="787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0D48F5" w:rsidTr="000D48F5">
      <w:trPr>
        <w:trHeight w:val="467"/>
        <w:jc w:val="center"/>
      </w:trPr>
      <w:tc>
        <w:tcPr>
          <w:tcW w:w="1515" w:type="dxa"/>
          <w:vMerge/>
        </w:tcPr>
        <w:p w:rsidR="000D48F5" w:rsidRPr="00A17D22" w:rsidRDefault="000D48F5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D48F5" w:rsidRPr="00496D6C" w:rsidRDefault="000D48F5" w:rsidP="00323119">
          <w:pPr>
            <w:pStyle w:val="Header"/>
            <w:jc w:val="center"/>
            <w:rPr>
              <w:color w:val="333399"/>
              <w:sz w:val="18"/>
              <w:szCs w:val="18"/>
              <w:lang w:val="sr-Cyrl-CS"/>
            </w:rPr>
          </w:pPr>
          <w:r>
            <w:rPr>
              <w:color w:val="333399"/>
              <w:sz w:val="18"/>
              <w:szCs w:val="18"/>
              <w:lang w:val="sr-Cyrl-CS"/>
            </w:rPr>
            <w:t>Мастер</w:t>
          </w:r>
          <w:r w:rsidRPr="00496D6C">
            <w:rPr>
              <w:color w:val="333399"/>
              <w:sz w:val="18"/>
              <w:szCs w:val="18"/>
              <w:lang w:val="sr-Cyrl-CS"/>
            </w:rPr>
            <w:t xml:space="preserve"> академске студије </w:t>
          </w:r>
        </w:p>
        <w:p w:rsidR="000D48F5" w:rsidRPr="00496D6C" w:rsidRDefault="000D48F5" w:rsidP="00323119">
          <w:pPr>
            <w:pStyle w:val="Header"/>
            <w:jc w:val="center"/>
            <w:rPr>
              <w:b/>
              <w:color w:val="333399"/>
              <w:sz w:val="18"/>
              <w:szCs w:val="18"/>
              <w:u w:val="single"/>
              <w:lang w:val="en-US"/>
            </w:rPr>
          </w:pPr>
          <w:r>
            <w:rPr>
              <w:b/>
              <w:color w:val="333399"/>
              <w:sz w:val="18"/>
              <w:szCs w:val="18"/>
              <w:u w:val="single"/>
              <w:lang w:val="sr-Cyrl-CS"/>
            </w:rPr>
            <w:t>ПСИХОЛОГИЈА</w:t>
          </w:r>
        </w:p>
      </w:tc>
      <w:tc>
        <w:tcPr>
          <w:tcW w:w="1610" w:type="dxa"/>
          <w:vMerge/>
        </w:tcPr>
        <w:p w:rsidR="000D48F5" w:rsidRPr="00734607" w:rsidRDefault="000D48F5" w:rsidP="00734607">
          <w:pPr>
            <w:pStyle w:val="Header"/>
            <w:jc w:val="right"/>
            <w:rPr>
              <w:lang w:val="sr-Cyrl-CS"/>
            </w:rPr>
          </w:pPr>
        </w:p>
      </w:tc>
    </w:tr>
    <w:tr w:rsidR="000D48F5" w:rsidTr="000D48F5">
      <w:trPr>
        <w:trHeight w:val="449"/>
        <w:jc w:val="center"/>
      </w:trPr>
      <w:tc>
        <w:tcPr>
          <w:tcW w:w="1515" w:type="dxa"/>
          <w:vMerge/>
        </w:tcPr>
        <w:p w:rsidR="000D48F5" w:rsidRPr="00A17D22" w:rsidRDefault="000D48F5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0D48F5" w:rsidRPr="000D48F5" w:rsidRDefault="000D48F5" w:rsidP="00323119">
          <w:pPr>
            <w:pStyle w:val="Header"/>
            <w:jc w:val="center"/>
            <w:rPr>
              <w:b/>
              <w:color w:val="002060"/>
              <w:sz w:val="18"/>
              <w:szCs w:val="18"/>
              <w:lang w:val="sr-Cyrl-CS"/>
            </w:rPr>
          </w:pPr>
          <w:r w:rsidRPr="000D48F5">
            <w:rPr>
              <w:b/>
              <w:color w:val="002060"/>
              <w:sz w:val="18"/>
              <w:szCs w:val="18"/>
              <w:lang w:val="sr-Cyrl-CS"/>
            </w:rPr>
            <w:t>ПСИХОЛОГИЈА АДЛЕСЦЕНЦИЈЕ</w:t>
          </w:r>
        </w:p>
      </w:tc>
      <w:tc>
        <w:tcPr>
          <w:tcW w:w="1610" w:type="dxa"/>
          <w:vMerge/>
        </w:tcPr>
        <w:p w:rsidR="000D48F5" w:rsidRPr="00734607" w:rsidRDefault="000D48F5" w:rsidP="00734607">
          <w:pPr>
            <w:pStyle w:val="Header"/>
            <w:jc w:val="right"/>
            <w:rPr>
              <w:lang w:val="sr-Cyrl-CS"/>
            </w:rPr>
          </w:pPr>
        </w:p>
      </w:tc>
    </w:tr>
  </w:tbl>
  <w:p w:rsidR="00BE0476" w:rsidRDefault="00BE0476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/>
        <w:sz w:val="22"/>
      </w:rPr>
    </w:lvl>
  </w:abstractNum>
  <w:abstractNum w:abstractNumId="1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C6F6B"/>
    <w:multiLevelType w:val="hybridMultilevel"/>
    <w:tmpl w:val="EE48E0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1B6C22"/>
    <w:multiLevelType w:val="hybridMultilevel"/>
    <w:tmpl w:val="521A42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F79D9"/>
    <w:rsid w:val="00001DB4"/>
    <w:rsid w:val="000205F4"/>
    <w:rsid w:val="00036C81"/>
    <w:rsid w:val="00037612"/>
    <w:rsid w:val="000426B5"/>
    <w:rsid w:val="00047F96"/>
    <w:rsid w:val="000B6872"/>
    <w:rsid w:val="000B6B79"/>
    <w:rsid w:val="000C6657"/>
    <w:rsid w:val="000D48F5"/>
    <w:rsid w:val="000E1822"/>
    <w:rsid w:val="00125D5C"/>
    <w:rsid w:val="00146242"/>
    <w:rsid w:val="0019399F"/>
    <w:rsid w:val="001A37DF"/>
    <w:rsid w:val="001F79D9"/>
    <w:rsid w:val="00220330"/>
    <w:rsid w:val="002760F2"/>
    <w:rsid w:val="002C5B69"/>
    <w:rsid w:val="002F1B99"/>
    <w:rsid w:val="003129E2"/>
    <w:rsid w:val="00320DCA"/>
    <w:rsid w:val="00323119"/>
    <w:rsid w:val="00337217"/>
    <w:rsid w:val="0035136B"/>
    <w:rsid w:val="0035146D"/>
    <w:rsid w:val="003616DE"/>
    <w:rsid w:val="00376CE1"/>
    <w:rsid w:val="003878DD"/>
    <w:rsid w:val="00394DB6"/>
    <w:rsid w:val="003B4160"/>
    <w:rsid w:val="003D0EF0"/>
    <w:rsid w:val="003D7411"/>
    <w:rsid w:val="003F0AB0"/>
    <w:rsid w:val="00402273"/>
    <w:rsid w:val="00414D9F"/>
    <w:rsid w:val="004151B5"/>
    <w:rsid w:val="00415F19"/>
    <w:rsid w:val="0044642F"/>
    <w:rsid w:val="00453083"/>
    <w:rsid w:val="004A3B13"/>
    <w:rsid w:val="004C5D35"/>
    <w:rsid w:val="004E059F"/>
    <w:rsid w:val="004E322F"/>
    <w:rsid w:val="005217B6"/>
    <w:rsid w:val="005870A7"/>
    <w:rsid w:val="005A3432"/>
    <w:rsid w:val="006514C4"/>
    <w:rsid w:val="0065465C"/>
    <w:rsid w:val="00676E24"/>
    <w:rsid w:val="006A4CAD"/>
    <w:rsid w:val="006C7012"/>
    <w:rsid w:val="006F48FF"/>
    <w:rsid w:val="00702729"/>
    <w:rsid w:val="00721518"/>
    <w:rsid w:val="00734607"/>
    <w:rsid w:val="00790C66"/>
    <w:rsid w:val="007A7642"/>
    <w:rsid w:val="007B114F"/>
    <w:rsid w:val="007B6E26"/>
    <w:rsid w:val="007C3C92"/>
    <w:rsid w:val="007C4C57"/>
    <w:rsid w:val="008104EE"/>
    <w:rsid w:val="00854690"/>
    <w:rsid w:val="00857CC3"/>
    <w:rsid w:val="00863698"/>
    <w:rsid w:val="0087309A"/>
    <w:rsid w:val="008B3CC2"/>
    <w:rsid w:val="008C0E08"/>
    <w:rsid w:val="008D4C1B"/>
    <w:rsid w:val="008E3ECA"/>
    <w:rsid w:val="00923132"/>
    <w:rsid w:val="00927702"/>
    <w:rsid w:val="009277C7"/>
    <w:rsid w:val="00951007"/>
    <w:rsid w:val="0097118D"/>
    <w:rsid w:val="009C2354"/>
    <w:rsid w:val="009E3014"/>
    <w:rsid w:val="00A15ABD"/>
    <w:rsid w:val="00A17D22"/>
    <w:rsid w:val="00A23225"/>
    <w:rsid w:val="00A260BF"/>
    <w:rsid w:val="00A32EB9"/>
    <w:rsid w:val="00A444AB"/>
    <w:rsid w:val="00A5721B"/>
    <w:rsid w:val="00A74BFF"/>
    <w:rsid w:val="00A83266"/>
    <w:rsid w:val="00AA0C6A"/>
    <w:rsid w:val="00AA700C"/>
    <w:rsid w:val="00AE0A2B"/>
    <w:rsid w:val="00AE0BF4"/>
    <w:rsid w:val="00AF12A3"/>
    <w:rsid w:val="00B15C97"/>
    <w:rsid w:val="00B21027"/>
    <w:rsid w:val="00B2763C"/>
    <w:rsid w:val="00B66CF5"/>
    <w:rsid w:val="00BB1CD9"/>
    <w:rsid w:val="00BE0476"/>
    <w:rsid w:val="00BF1068"/>
    <w:rsid w:val="00C027F6"/>
    <w:rsid w:val="00C129E1"/>
    <w:rsid w:val="00C30837"/>
    <w:rsid w:val="00C53247"/>
    <w:rsid w:val="00C64439"/>
    <w:rsid w:val="00CA048F"/>
    <w:rsid w:val="00CA5A33"/>
    <w:rsid w:val="00CC3F45"/>
    <w:rsid w:val="00CC61D1"/>
    <w:rsid w:val="00CD231F"/>
    <w:rsid w:val="00CF7E2C"/>
    <w:rsid w:val="00D24C2A"/>
    <w:rsid w:val="00D540CC"/>
    <w:rsid w:val="00D6759D"/>
    <w:rsid w:val="00D7706B"/>
    <w:rsid w:val="00DA1A85"/>
    <w:rsid w:val="00DD08ED"/>
    <w:rsid w:val="00DE1CF6"/>
    <w:rsid w:val="00DE7AA7"/>
    <w:rsid w:val="00E15B35"/>
    <w:rsid w:val="00E24AEA"/>
    <w:rsid w:val="00E61721"/>
    <w:rsid w:val="00EC2BE9"/>
    <w:rsid w:val="00EC3FBA"/>
    <w:rsid w:val="00F022C9"/>
    <w:rsid w:val="00F04DE9"/>
    <w:rsid w:val="00F177C3"/>
    <w:rsid w:val="00F21D03"/>
    <w:rsid w:val="00F22BE1"/>
    <w:rsid w:val="00F25667"/>
    <w:rsid w:val="00F36C17"/>
    <w:rsid w:val="00F454E3"/>
    <w:rsid w:val="00F60799"/>
    <w:rsid w:val="00F6121B"/>
    <w:rsid w:val="00F63E79"/>
    <w:rsid w:val="00F82DBB"/>
    <w:rsid w:val="00F97C79"/>
    <w:rsid w:val="00FA3F42"/>
    <w:rsid w:val="00FF1409"/>
    <w:rsid w:val="00FF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CA048F"/>
    <w:pPr>
      <w:widowControl/>
      <w:suppressAutoHyphens/>
      <w:autoSpaceDE/>
      <w:autoSpaceDN/>
      <w:adjustRightInd/>
      <w:spacing w:after="120"/>
      <w:ind w:left="360"/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rsid w:val="000D48F5"/>
    <w:rPr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user</dc:creator>
  <cp:lastModifiedBy>Marija</cp:lastModifiedBy>
  <cp:revision>3</cp:revision>
  <cp:lastPrinted>2008-06-10T12:57:00Z</cp:lastPrinted>
  <dcterms:created xsi:type="dcterms:W3CDTF">2016-12-14T12:46:00Z</dcterms:created>
  <dcterms:modified xsi:type="dcterms:W3CDTF">2016-12-14T13:10:00Z</dcterms:modified>
</cp:coreProperties>
</file>